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3E" w:rsidRDefault="001A063E" w:rsidP="001A063E">
      <w:pPr>
        <w:jc w:val="center"/>
      </w:pPr>
      <w:r>
        <w:rPr>
          <w:rFonts w:ascii="金长城黑体" w:hAnsi="金长城黑体"/>
          <w:spacing w:val="10"/>
          <w:sz w:val="36"/>
          <w:szCs w:val="36"/>
        </w:rPr>
        <w:t>电动</w:t>
      </w:r>
      <w:r>
        <w:rPr>
          <w:spacing w:val="10"/>
          <w:sz w:val="36"/>
          <w:szCs w:val="36"/>
        </w:rPr>
        <w:t>700</w:t>
      </w:r>
      <w:r>
        <w:rPr>
          <w:rFonts w:ascii="金长城黑体" w:hAnsi="金长城黑体"/>
          <w:spacing w:val="10"/>
          <w:sz w:val="36"/>
          <w:szCs w:val="36"/>
        </w:rPr>
        <w:t>型压裂车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、底盘车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</w:t>
      </w:r>
      <w:proofErr w:type="gramStart"/>
      <w:r>
        <w:rPr>
          <w:rFonts w:ascii="宋体" w:hAnsi="宋体" w:hint="eastAsia"/>
          <w:sz w:val="24"/>
          <w:szCs w:val="24"/>
        </w:rPr>
        <w:t>陕汽德龙</w:t>
      </w:r>
      <w:proofErr w:type="gramEnd"/>
      <w:r>
        <w:rPr>
          <w:sz w:val="24"/>
          <w:szCs w:val="24"/>
        </w:rPr>
        <w:t>SX125</w:t>
      </w:r>
      <w:r>
        <w:rPr>
          <w:rFonts w:hint="eastAsia"/>
          <w:sz w:val="24"/>
          <w:szCs w:val="24"/>
        </w:rPr>
        <w:t>0MB4</w:t>
      </w:r>
      <w:r>
        <w:rPr>
          <w:rFonts w:ascii="宋体" w:hAnsi="宋体" w:hint="eastAsia"/>
          <w:sz w:val="24"/>
          <w:szCs w:val="24"/>
        </w:rPr>
        <w:t>（国</w:t>
      </w:r>
      <w:r>
        <w:rPr>
          <w:rFonts w:hint="eastAsia"/>
          <w:sz w:val="24"/>
          <w:szCs w:val="24"/>
        </w:rPr>
        <w:t>V</w:t>
      </w:r>
      <w:r>
        <w:rPr>
          <w:rFonts w:ascii="宋体" w:hAnsi="宋体" w:hint="eastAsia"/>
          <w:sz w:val="24"/>
          <w:szCs w:val="24"/>
        </w:rPr>
        <w:t>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WP10.310E53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228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</w:t>
      </w:r>
      <w:proofErr w:type="spellEnd"/>
      <w:proofErr w:type="gramEnd"/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sz w:val="24"/>
          <w:szCs w:val="24"/>
        </w:rPr>
        <w:t>4325+1400 mm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</w:p>
    <w:p w:rsidR="001A063E" w:rsidRDefault="001A063E" w:rsidP="001A063E">
      <w:pPr>
        <w:spacing w:line="273" w:lineRule="auto"/>
        <w:ind w:firstLineChars="200" w:firstLine="48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内置空调，简易卧铺，钢丝</w:t>
      </w:r>
      <w:proofErr w:type="gramStart"/>
      <w:r>
        <w:rPr>
          <w:rFonts w:ascii="宋体" w:hAnsi="宋体" w:hint="eastAsia"/>
          <w:sz w:val="24"/>
          <w:szCs w:val="24"/>
        </w:rPr>
        <w:t>胎</w:t>
      </w:r>
      <w:proofErr w:type="gramEnd"/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、变频电机：</w:t>
      </w:r>
      <w:r>
        <w:rPr>
          <w:sz w:val="24"/>
          <w:szCs w:val="24"/>
        </w:rPr>
        <w:t>YVF2-315L2-4</w:t>
      </w:r>
      <w:r>
        <w:rPr>
          <w:rFonts w:ascii="宋体" w:hAnsi="宋体" w:hint="eastAsia"/>
          <w:sz w:val="24"/>
          <w:szCs w:val="24"/>
        </w:rPr>
        <w:t>（带变频器及变频控制）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sz w:val="24"/>
          <w:szCs w:val="24"/>
        </w:rPr>
        <w:t>200kw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供电电压：</w:t>
      </w:r>
      <w:r>
        <w:rPr>
          <w:sz w:val="24"/>
          <w:szCs w:val="24"/>
        </w:rPr>
        <w:t>380V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频率：</w:t>
      </w:r>
      <w:r>
        <w:rPr>
          <w:sz w:val="24"/>
          <w:szCs w:val="24"/>
        </w:rPr>
        <w:t>50Hz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加装防护罩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、传动轴（Φ</w:t>
      </w:r>
      <w:r>
        <w:rPr>
          <w:sz w:val="24"/>
          <w:szCs w:val="24"/>
        </w:rPr>
        <w:t>180</w:t>
      </w:r>
      <w:r>
        <w:rPr>
          <w:rFonts w:ascii="宋体" w:hAnsi="宋体" w:hint="eastAsia"/>
          <w:sz w:val="24"/>
          <w:szCs w:val="24"/>
        </w:rPr>
        <w:t>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扭矩：</w:t>
      </w:r>
      <w:r>
        <w:rPr>
          <w:sz w:val="24"/>
          <w:szCs w:val="24"/>
        </w:rPr>
        <w:t>2000N.m    L</w:t>
      </w:r>
      <w:r>
        <w:rPr>
          <w:rFonts w:hint="eastAsia"/>
          <w:sz w:val="24"/>
          <w:szCs w:val="24"/>
        </w:rPr>
        <w:t>≈</w:t>
      </w:r>
      <w:r>
        <w:rPr>
          <w:sz w:val="24"/>
          <w:szCs w:val="24"/>
        </w:rPr>
        <w:t>500mm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、变速箱：贵州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星</w:t>
      </w:r>
      <w:r>
        <w:rPr>
          <w:sz w:val="24"/>
          <w:szCs w:val="24"/>
        </w:rPr>
        <w:t>BY510</w:t>
      </w:r>
    </w:p>
    <w:tbl>
      <w:tblPr>
        <w:tblW w:w="59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</w:tblGrid>
      <w:tr w:rsidR="001A063E" w:rsidTr="001A06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挡位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63E" w:rsidTr="001A06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spacing w:line="273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4.00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2.68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2.01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1.35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063E" w:rsidRDefault="001A06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</w:tr>
    </w:tbl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、传动轴（Φ</w:t>
      </w:r>
      <w:r>
        <w:rPr>
          <w:sz w:val="24"/>
          <w:szCs w:val="24"/>
        </w:rPr>
        <w:t>200mm</w:t>
      </w:r>
      <w:r>
        <w:rPr>
          <w:rFonts w:ascii="宋体" w:hAnsi="宋体" w:hint="eastAsia"/>
          <w:sz w:val="24"/>
          <w:szCs w:val="24"/>
        </w:rPr>
        <w:t>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扭矩：</w:t>
      </w:r>
      <w:r>
        <w:rPr>
          <w:sz w:val="24"/>
          <w:szCs w:val="24"/>
        </w:rPr>
        <w:t>20000N.m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rFonts w:ascii="宋体" w:hAnsi="宋体" w:hint="eastAsia"/>
          <w:sz w:val="24"/>
          <w:szCs w:val="24"/>
        </w:rPr>
        <w:t>＝</w:t>
      </w:r>
      <w:r>
        <w:rPr>
          <w:sz w:val="24"/>
          <w:szCs w:val="24"/>
        </w:rPr>
        <w:t>700mm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、三轴箱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速比：</w:t>
      </w:r>
      <w:r>
        <w:rPr>
          <w:sz w:val="24"/>
          <w:szCs w:val="24"/>
        </w:rPr>
        <w:t>1.5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、三缸泵（行星减速器）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冲程：</w:t>
      </w:r>
      <w:r>
        <w:rPr>
          <w:sz w:val="24"/>
          <w:szCs w:val="24"/>
        </w:rPr>
        <w:t>200mm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柱塞直径：Φ</w:t>
      </w:r>
      <w:r>
        <w:rPr>
          <w:sz w:val="24"/>
          <w:szCs w:val="24"/>
        </w:rPr>
        <w:t>100mm</w:t>
      </w:r>
      <w:r>
        <w:rPr>
          <w:rFonts w:ascii="宋体" w:hAnsi="宋体" w:hint="eastAsia"/>
          <w:sz w:val="24"/>
          <w:szCs w:val="24"/>
        </w:rPr>
        <w:t>（注：不带缸套）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泵减速比：</w:t>
      </w:r>
      <w:r>
        <w:rPr>
          <w:sz w:val="24"/>
          <w:szCs w:val="24"/>
        </w:rPr>
        <w:t>5.8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、构架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由型钢焊接而成，可承装本产品所有零部件。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、控制系统</w:t>
      </w:r>
    </w:p>
    <w:p w:rsidR="001A063E" w:rsidRDefault="001A063E" w:rsidP="001A063E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采用</w:t>
      </w:r>
      <w:proofErr w:type="gramStart"/>
      <w:r>
        <w:rPr>
          <w:rFonts w:ascii="宋体" w:hAnsi="宋体" w:hint="eastAsia"/>
          <w:sz w:val="24"/>
          <w:szCs w:val="24"/>
        </w:rPr>
        <w:t>近控与远控相</w:t>
      </w:r>
      <w:proofErr w:type="gramEnd"/>
      <w:r>
        <w:rPr>
          <w:rFonts w:ascii="宋体" w:hAnsi="宋体" w:hint="eastAsia"/>
          <w:sz w:val="24"/>
          <w:szCs w:val="24"/>
        </w:rPr>
        <w:t>结合的方式。</w:t>
      </w:r>
    </w:p>
    <w:p w:rsidR="001A063E" w:rsidRDefault="001A063E" w:rsidP="001A063E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控制系统用以控制本产品的启动、停机、运转速度以及监视各运动部件的工作状况（温度、油压、转速、泵压、流量等），流量计探头在传动轴的位置。具有超压保护装置。</w:t>
      </w:r>
    </w:p>
    <w:p w:rsidR="001A063E" w:rsidRDefault="001A063E" w:rsidP="001A063E">
      <w:pPr>
        <w:pStyle w:val="S4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控制系统采用声光报警系统，电缆与控制台及设备的联接用航空接头（快速</w:t>
      </w:r>
      <w:r>
        <w:rPr>
          <w:rFonts w:ascii="宋体" w:hAnsi="宋体" w:hint="eastAsia"/>
          <w:sz w:val="24"/>
          <w:szCs w:val="24"/>
        </w:rPr>
        <w:lastRenderedPageBreak/>
        <w:t>接头）便于快速准确安装。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、润滑系统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动力端润滑是由</w:t>
      </w:r>
      <w:proofErr w:type="gramStart"/>
      <w:r>
        <w:rPr>
          <w:rFonts w:ascii="宋体" w:hAnsi="宋体" w:hint="eastAsia"/>
          <w:sz w:val="24"/>
          <w:szCs w:val="24"/>
        </w:rPr>
        <w:t>润滑泵对三缸</w:t>
      </w:r>
      <w:proofErr w:type="gramEnd"/>
      <w:r>
        <w:rPr>
          <w:rFonts w:ascii="宋体" w:hAnsi="宋体" w:hint="eastAsia"/>
          <w:sz w:val="24"/>
          <w:szCs w:val="24"/>
        </w:rPr>
        <w:t>泵动力端和三轴箱进行强制润滑。液力端润滑是由</w:t>
      </w:r>
      <w:r>
        <w:rPr>
          <w:sz w:val="24"/>
          <w:szCs w:val="24"/>
        </w:rPr>
        <w:t>CB-B10</w:t>
      </w:r>
      <w:proofErr w:type="gramStart"/>
      <w:r>
        <w:rPr>
          <w:rFonts w:ascii="宋体" w:hAnsi="宋体" w:hint="eastAsia"/>
          <w:sz w:val="24"/>
          <w:szCs w:val="24"/>
        </w:rPr>
        <w:t>润滑泵对柱塞</w:t>
      </w:r>
      <w:proofErr w:type="gramEnd"/>
      <w:r>
        <w:rPr>
          <w:rFonts w:ascii="宋体" w:hAnsi="宋体" w:hint="eastAsia"/>
          <w:sz w:val="24"/>
          <w:szCs w:val="24"/>
        </w:rPr>
        <w:t>进行强迫润滑。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、冷却系统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在电机护罩中加装变速箱润滑油电动冷却风扇。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、吸入与排出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吸入口分布在车的两侧，是由</w:t>
      </w: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蝶阀和</w:t>
      </w:r>
      <w:proofErr w:type="gramStart"/>
      <w:r>
        <w:rPr>
          <w:rFonts w:ascii="宋体" w:hAnsi="宋体" w:hint="eastAsia"/>
          <w:sz w:val="24"/>
          <w:szCs w:val="24"/>
        </w:rPr>
        <w:t>凹头</w:t>
      </w:r>
      <w:proofErr w:type="gramEnd"/>
      <w:r>
        <w:rPr>
          <w:rFonts w:ascii="宋体" w:hAnsi="宋体" w:hint="eastAsia"/>
          <w:sz w:val="24"/>
          <w:szCs w:val="24"/>
        </w:rPr>
        <w:t>组成。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排出是由抗震压力表、剪切式安全阀、放空阀组成。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的排出口布置在车的后端。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、辅助管汇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⑴、</w:t>
      </w: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4m</w:t>
      </w:r>
      <w:r>
        <w:rPr>
          <w:rFonts w:ascii="宋体" w:hAnsi="宋体" w:hint="eastAsia"/>
          <w:sz w:val="24"/>
          <w:szCs w:val="24"/>
        </w:rPr>
        <w:t>低压胶管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⑵、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4m</w:t>
      </w:r>
      <w:r>
        <w:rPr>
          <w:rFonts w:ascii="宋体" w:hAnsi="宋体" w:hint="eastAsia"/>
          <w:sz w:val="24"/>
          <w:szCs w:val="24"/>
        </w:rPr>
        <w:t>高压直管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根，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×</w:t>
      </w:r>
      <w:r>
        <w:rPr>
          <w:sz w:val="24"/>
          <w:szCs w:val="24"/>
        </w:rPr>
        <w:t>3m</w:t>
      </w:r>
      <w:r>
        <w:rPr>
          <w:rFonts w:ascii="宋体" w:hAnsi="宋体" w:hint="eastAsia"/>
          <w:sz w:val="24"/>
          <w:szCs w:val="24"/>
        </w:rPr>
        <w:t>高压直管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根。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⑶、</w:t>
      </w:r>
      <w:r>
        <w:rPr>
          <w:sz w:val="24"/>
          <w:szCs w:val="24"/>
        </w:rPr>
        <w:t>2"(2</w:t>
      </w:r>
      <w:r>
        <w:rPr>
          <w:rFonts w:ascii="宋体" w:hAnsi="宋体" w:hint="eastAsia"/>
          <w:sz w:val="24"/>
          <w:szCs w:val="24"/>
        </w:rPr>
        <w:t>弯</w:t>
      </w:r>
      <w:r>
        <w:rPr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活动弯头</w:t>
      </w: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件。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⑷、</w:t>
      </w:r>
      <w:r>
        <w:rPr>
          <w:sz w:val="24"/>
          <w:szCs w:val="24"/>
        </w:rPr>
        <w:t>2½"</w:t>
      </w:r>
      <w:r>
        <w:rPr>
          <w:rFonts w:ascii="宋体" w:hAnsi="宋体" w:hint="eastAsia"/>
          <w:sz w:val="24"/>
          <w:szCs w:val="24"/>
        </w:rPr>
        <w:t>入井直管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根。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、其它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⑴、带夜间照明装置，防爆灯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⑵、带</w:t>
      </w: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磅的泡沫灭火器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件，二氧化碳灭火器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⑶、两半式水箱，有效容积</w:t>
      </w:r>
      <w:r>
        <w:rPr>
          <w:sz w:val="24"/>
          <w:szCs w:val="24"/>
        </w:rPr>
        <w:t>3m³</w:t>
      </w:r>
      <w:r>
        <w:rPr>
          <w:rFonts w:ascii="宋体" w:hAnsi="宋体" w:hint="eastAsia"/>
          <w:sz w:val="24"/>
          <w:szCs w:val="24"/>
        </w:rPr>
        <w:t>，安装在车的后端，加装</w:t>
      </w:r>
      <w:r>
        <w:rPr>
          <w:sz w:val="24"/>
          <w:szCs w:val="24"/>
        </w:rPr>
        <w:t>2"</w:t>
      </w:r>
      <w:r>
        <w:rPr>
          <w:rFonts w:ascii="宋体" w:hAnsi="宋体" w:hint="eastAsia"/>
          <w:sz w:val="24"/>
          <w:szCs w:val="24"/>
        </w:rPr>
        <w:t>上水管，顶部边缘加宽。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⑷、带绕线盘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件。</w:t>
      </w:r>
    </w:p>
    <w:p w:rsidR="001A063E" w:rsidRDefault="001A063E" w:rsidP="001A063E">
      <w:pPr>
        <w:spacing w:line="273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⑸、带接地</w:t>
      </w:r>
      <w:proofErr w:type="gramStart"/>
      <w:r>
        <w:rPr>
          <w:rFonts w:hint="eastAsia"/>
          <w:sz w:val="24"/>
          <w:szCs w:val="24"/>
        </w:rPr>
        <w:t>锚</w:t>
      </w:r>
      <w:proofErr w:type="gramEnd"/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件，安装在车的后保险杠上。</w:t>
      </w:r>
    </w:p>
    <w:p w:rsidR="00444818" w:rsidRPr="001A063E" w:rsidRDefault="00444818"/>
    <w:sectPr w:rsidR="00444818" w:rsidRPr="001A063E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63E"/>
    <w:rsid w:val="001A063E"/>
    <w:rsid w:val="0044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正文S4"/>
    <w:basedOn w:val="a"/>
    <w:rsid w:val="001A063E"/>
    <w:pPr>
      <w:spacing w:line="520" w:lineRule="exact"/>
      <w:ind w:firstLineChars="200" w:firstLine="5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2019-10-09T01:19:00Z</dcterms:created>
  <dcterms:modified xsi:type="dcterms:W3CDTF">2019-10-09T01:20:00Z</dcterms:modified>
</cp:coreProperties>
</file>